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3793" w:rsidRDefault="00B56FEE" w:rsidP="00EE3C3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>
        <w:rPr>
          <w:rFonts w:ascii="Times New Roman" w:hAnsi="Times New Roman" w:cs="Times New Roman"/>
          <w:sz w:val="26"/>
          <w:szCs w:val="26"/>
        </w:rPr>
        <w:t>ДОКЛАД</w:t>
      </w:r>
      <w:r>
        <w:rPr>
          <w:rFonts w:ascii="Times New Roman" w:hAnsi="Times New Roman" w:cs="Times New Roman"/>
          <w:sz w:val="26"/>
          <w:szCs w:val="26"/>
        </w:rPr>
        <w:br/>
        <w:t xml:space="preserve">ОБ АНТИМОНОПОЛЬНОМ КОМЛАЕНСЕ </w:t>
      </w:r>
      <w:r>
        <w:rPr>
          <w:rFonts w:ascii="Times New Roman" w:hAnsi="Times New Roman" w:cs="Times New Roman"/>
          <w:sz w:val="26"/>
          <w:szCs w:val="26"/>
        </w:rPr>
        <w:br/>
        <w:t xml:space="preserve">В МИНИСТЕРСТВЕ </w:t>
      </w:r>
      <w:r w:rsidR="00014559">
        <w:rPr>
          <w:rFonts w:ascii="Times New Roman" w:hAnsi="Times New Roman" w:cs="Times New Roman"/>
          <w:sz w:val="26"/>
          <w:szCs w:val="26"/>
        </w:rPr>
        <w:t xml:space="preserve">СТРОИТЕЛЬСТВА И ЖИЛИЩНО-КОММУНАЛЬНОГО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proofErr w:type="gramEnd"/>
    </w:p>
    <w:bookmarkEnd w:id="0"/>
    <w:p w:rsidR="000E27FA" w:rsidRDefault="000E27FA" w:rsidP="00EE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F764C8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7454F3">
        <w:rPr>
          <w:rFonts w:ascii="Times New Roman" w:hAnsi="Times New Roman" w:cs="Times New Roman"/>
          <w:sz w:val="26"/>
          <w:szCs w:val="26"/>
        </w:rPr>
        <w:t xml:space="preserve">строительства и жилищно-коммунального хозяйства Калужской области (далее - министерство)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E6CB0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.09.2018 № </w:t>
      </w:r>
      <w:r w:rsidR="009E6CB0">
        <w:rPr>
          <w:rFonts w:ascii="Times New Roman" w:hAnsi="Times New Roman" w:cs="Times New Roman"/>
          <w:sz w:val="26"/>
          <w:szCs w:val="26"/>
        </w:rPr>
        <w:t>357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E6CB0">
        <w:rPr>
          <w:rFonts w:ascii="Times New Roman" w:hAnsi="Times New Roman" w:cs="Times New Roman"/>
          <w:sz w:val="26"/>
          <w:szCs w:val="26"/>
        </w:rPr>
        <w:t>Об организации системы внутреннего обеспечения соответствия требованиям антимонопольного законодательства в министерстве строительства и жилищно-коммунального хозяйства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E6CB0">
        <w:rPr>
          <w:rFonts w:ascii="Times New Roman" w:hAnsi="Times New Roman" w:cs="Times New Roman"/>
          <w:sz w:val="26"/>
          <w:szCs w:val="26"/>
        </w:rPr>
        <w:t xml:space="preserve">уполномоченным подразделением, ответственным за </w:t>
      </w:r>
      <w:r w:rsidRPr="000E27F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E6CB0">
        <w:rPr>
          <w:rFonts w:ascii="Times New Roman" w:hAnsi="Times New Roman" w:cs="Times New Roman"/>
          <w:sz w:val="26"/>
          <w:szCs w:val="26"/>
        </w:rPr>
        <w:t>ю</w:t>
      </w:r>
      <w:r w:rsidRPr="000E27FA">
        <w:rPr>
          <w:rFonts w:ascii="Times New Roman" w:hAnsi="Times New Roman" w:cs="Times New Roman"/>
          <w:sz w:val="26"/>
          <w:szCs w:val="26"/>
        </w:rPr>
        <w:t xml:space="preserve"> </w:t>
      </w:r>
      <w:r w:rsidR="009E6CB0">
        <w:rPr>
          <w:rFonts w:ascii="Times New Roman" w:hAnsi="Times New Roman" w:cs="Times New Roman"/>
          <w:sz w:val="26"/>
          <w:szCs w:val="26"/>
        </w:rPr>
        <w:t xml:space="preserve">и функционирование системы внутреннего обеспечения соответствия требованиям антимонопольного законодательства </w:t>
      </w:r>
      <w:r w:rsidRPr="000E27FA">
        <w:rPr>
          <w:rFonts w:ascii="Times New Roman" w:hAnsi="Times New Roman" w:cs="Times New Roman"/>
          <w:sz w:val="26"/>
          <w:szCs w:val="26"/>
        </w:rPr>
        <w:t>в министерстве возлож</w:t>
      </w:r>
      <w:r w:rsidR="009E6CB0">
        <w:rPr>
          <w:rFonts w:ascii="Times New Roman" w:hAnsi="Times New Roman" w:cs="Times New Roman"/>
          <w:sz w:val="26"/>
          <w:szCs w:val="26"/>
        </w:rPr>
        <w:t xml:space="preserve">ены </w:t>
      </w:r>
      <w:r w:rsidRPr="000E27FA">
        <w:rPr>
          <w:rFonts w:ascii="Times New Roman" w:hAnsi="Times New Roman" w:cs="Times New Roman"/>
          <w:sz w:val="26"/>
          <w:szCs w:val="26"/>
        </w:rPr>
        <w:t xml:space="preserve"> на отдел </w:t>
      </w:r>
      <w:r w:rsidR="009E6CB0">
        <w:rPr>
          <w:rFonts w:ascii="Times New Roman" w:hAnsi="Times New Roman" w:cs="Times New Roman"/>
          <w:sz w:val="26"/>
          <w:szCs w:val="26"/>
        </w:rPr>
        <w:t xml:space="preserve">кадровой, юридической и организационно-аналитической работы </w:t>
      </w:r>
      <w:r w:rsidRPr="000E27FA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27FA" w:rsidRDefault="007454F3" w:rsidP="00EE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Министерством в 2020 году были проведены следующие мероприятия </w:t>
      </w:r>
      <w:r w:rsidR="00F764C8">
        <w:rPr>
          <w:rFonts w:ascii="Times New Roman" w:hAnsi="Times New Roman" w:cs="Times New Roman"/>
          <w:sz w:val="26"/>
          <w:szCs w:val="26"/>
        </w:rPr>
        <w:t xml:space="preserve"> </w:t>
      </w:r>
      <w:r w:rsidR="00FD3759">
        <w:rPr>
          <w:rFonts w:ascii="Times New Roman" w:hAnsi="Times New Roman" w:cs="Times New Roman"/>
          <w:sz w:val="26"/>
          <w:szCs w:val="26"/>
        </w:rPr>
        <w:t xml:space="preserve">по </w:t>
      </w:r>
      <w:r w:rsidR="00F764C8" w:rsidRPr="000E27FA">
        <w:rPr>
          <w:rFonts w:ascii="Times New Roman" w:hAnsi="Times New Roman" w:cs="Times New Roman"/>
          <w:sz w:val="26"/>
          <w:szCs w:val="26"/>
        </w:rPr>
        <w:t>выявлению и предотвращени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764C8" w:rsidRPr="000E27FA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F764C8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F764C8" w:rsidRPr="000E27F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8C079D">
        <w:rPr>
          <w:rFonts w:ascii="Times New Roman" w:hAnsi="Times New Roman" w:cs="Times New Roman"/>
          <w:sz w:val="26"/>
          <w:szCs w:val="26"/>
        </w:rPr>
        <w:t>.</w:t>
      </w:r>
    </w:p>
    <w:p w:rsidR="00F764C8" w:rsidRDefault="007454F3" w:rsidP="00EE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Приказом министерства от 15.07.2019 № 256 «О внесении изменения в приказ министерства строительства и жилищно-коммунального хозяйства Калужской области от 25.09.2018 № 357 «Об организации системы внутреннего обеспечения соответствия требованиям антимонопольного законодательства в министерстве строительства и жилищно-коммунального хозяйства Калужской области» </w:t>
      </w:r>
      <w:r w:rsidR="00F764C8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3869E3">
        <w:rPr>
          <w:rFonts w:ascii="Times New Roman" w:hAnsi="Times New Roman" w:cs="Times New Roman"/>
          <w:sz w:val="26"/>
          <w:szCs w:val="26"/>
        </w:rPr>
        <w:t>«</w:t>
      </w:r>
      <w:r w:rsidR="00286A22">
        <w:rPr>
          <w:rFonts w:ascii="Times New Roman" w:hAnsi="Times New Roman" w:cs="Times New Roman"/>
          <w:sz w:val="26"/>
          <w:szCs w:val="26"/>
        </w:rPr>
        <w:t>Руководство по выявлению и оценк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86A22">
        <w:rPr>
          <w:rFonts w:ascii="Times New Roman" w:hAnsi="Times New Roman" w:cs="Times New Roman"/>
          <w:sz w:val="26"/>
          <w:szCs w:val="26"/>
        </w:rPr>
        <w:t xml:space="preserve"> антимонопольных рисков</w:t>
      </w:r>
      <w:r w:rsidR="003869E3">
        <w:rPr>
          <w:rFonts w:ascii="Times New Roman" w:hAnsi="Times New Roman" w:cs="Times New Roman"/>
          <w:sz w:val="26"/>
          <w:szCs w:val="26"/>
        </w:rPr>
        <w:t>»</w:t>
      </w:r>
      <w:r w:rsidR="00286A22">
        <w:rPr>
          <w:rFonts w:ascii="Times New Roman" w:hAnsi="Times New Roman" w:cs="Times New Roman"/>
          <w:sz w:val="26"/>
          <w:szCs w:val="26"/>
        </w:rPr>
        <w:t>.</w:t>
      </w:r>
    </w:p>
    <w:p w:rsidR="000C7DF7" w:rsidRDefault="000C7DF7" w:rsidP="00EE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C7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выявления, оценки и регулирования рисков нарушения министерством антимонопольного законодательства ответственным подразделением совместно с заинтересованными структурными подразделениями на постоянной основе проводится </w:t>
      </w:r>
      <w:r w:rsidR="00EE3C3C">
        <w:rPr>
          <w:rFonts w:ascii="Times New Roman" w:hAnsi="Times New Roman" w:cs="Times New Roman"/>
          <w:sz w:val="26"/>
          <w:szCs w:val="26"/>
        </w:rPr>
        <w:t xml:space="preserve">мониторинг и </w:t>
      </w:r>
      <w:r>
        <w:rPr>
          <w:rFonts w:ascii="Times New Roman" w:hAnsi="Times New Roman" w:cs="Times New Roman"/>
          <w:sz w:val="26"/>
          <w:szCs w:val="26"/>
        </w:rPr>
        <w:t>анализ</w:t>
      </w:r>
      <w:r w:rsidR="00D468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проектов нормативных правовых актов Калужской области, разработанных министерством</w:t>
      </w:r>
      <w:r w:rsidR="00EE3C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действующих  нормативных  правовых актов Калужской области, принятых министерством</w:t>
      </w:r>
      <w:r w:rsidR="00EE3C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предмет соответствия их антимонопольному законодательству.</w:t>
      </w:r>
    </w:p>
    <w:p w:rsidR="00EE3C3C" w:rsidRDefault="00EE3C3C" w:rsidP="00EE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Действующие нормативно-правовые акты размещаются на официальном сайте министерства в сети Интернет в свободном доступе.</w:t>
      </w:r>
    </w:p>
    <w:p w:rsidR="00DE10BA" w:rsidRDefault="00DE10BA" w:rsidP="00DE10B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Ежеквартально представители министерства присутствуют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семинарах-совещаниях по обсуждению результатов правоприменительной практики Управления Федеральной антимонопольной службы по Калужской области по вопросам применения законодательства о контрактной системе</w:t>
      </w:r>
      <w:proofErr w:type="gramEnd"/>
      <w:r>
        <w:rPr>
          <w:rFonts w:ascii="Times New Roman" w:hAnsi="Times New Roman" w:cs="Times New Roman"/>
          <w:sz w:val="26"/>
          <w:szCs w:val="26"/>
        </w:rPr>
        <w:t>, а также применения антимонопольного законодательства.</w:t>
      </w:r>
    </w:p>
    <w:p w:rsidR="00EE3C3C" w:rsidRDefault="00D437AC" w:rsidP="00EE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Обучение государственных гражданских служащих и работников министерства требованиям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проводится в следующих формах:</w:t>
      </w:r>
    </w:p>
    <w:p w:rsidR="00D437AC" w:rsidRDefault="00D437AC" w:rsidP="00EE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 Вводный инструктаж и ознакомление с основами антимонопольного законодательства проводится при  поступлении (приеме) государственных гражданских служащих (работников) министерства на государственную службу (работу) в том числе при переводе служащего (работника) на другую должность, если она предполагает другие должностные обязанности.</w:t>
      </w:r>
    </w:p>
    <w:p w:rsidR="00D437AC" w:rsidRDefault="00D437AC" w:rsidP="00EE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772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Целевой (внеплановый) инструктаж проводится при изменении действующего антимонопольного законодательства, а также </w:t>
      </w:r>
      <w:r w:rsidR="003869E3">
        <w:rPr>
          <w:rFonts w:ascii="Times New Roman" w:hAnsi="Times New Roman" w:cs="Times New Roman"/>
          <w:sz w:val="26"/>
          <w:szCs w:val="26"/>
        </w:rPr>
        <w:t xml:space="preserve">путем </w:t>
      </w:r>
      <w:r>
        <w:rPr>
          <w:rFonts w:ascii="Times New Roman" w:hAnsi="Times New Roman" w:cs="Times New Roman"/>
          <w:sz w:val="26"/>
          <w:szCs w:val="26"/>
        </w:rPr>
        <w:t>доведения до государственных гражданских служащих  (работников) министерства разъяснительных писем Федеральной антимонопольной службы РФ</w:t>
      </w:r>
      <w:r w:rsidR="001F0EB2">
        <w:rPr>
          <w:rFonts w:ascii="Times New Roman" w:hAnsi="Times New Roman" w:cs="Times New Roman"/>
          <w:sz w:val="26"/>
          <w:szCs w:val="26"/>
        </w:rPr>
        <w:t>, обзоров судебной практики в сфере антимонопольных нарушений.</w:t>
      </w:r>
    </w:p>
    <w:p w:rsidR="001B79E4" w:rsidRDefault="009F15DD" w:rsidP="001B79E4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B79E4">
        <w:rPr>
          <w:rFonts w:ascii="Times New Roman" w:hAnsi="Times New Roman" w:cs="Times New Roman"/>
          <w:sz w:val="26"/>
          <w:szCs w:val="26"/>
        </w:rPr>
        <w:t>С учетом особенностей направления деятельности каждое структурное подразделение министерства формирует реестр внутренних рисков.</w:t>
      </w:r>
    </w:p>
    <w:p w:rsidR="003869E3" w:rsidRDefault="001B79E4" w:rsidP="003869E3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 целях оценки эффективности функционирования в министерстве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установлены ключевые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показатели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для уполномоченных должностных лиц, так и для министерства в целом</w:t>
      </w:r>
      <w:r w:rsidR="008C07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9E3" w:rsidRDefault="003869E3" w:rsidP="0038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69E3" w:rsidRDefault="003869E3" w:rsidP="0038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69E3" w:rsidRDefault="003869E3" w:rsidP="0038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69E3" w:rsidRDefault="003869E3" w:rsidP="001B79E4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69E3" w:rsidSect="003869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D6" w:rsidRDefault="000B4FD6" w:rsidP="00143811">
      <w:pPr>
        <w:spacing w:after="0" w:line="240" w:lineRule="auto"/>
      </w:pPr>
      <w:r>
        <w:separator/>
      </w:r>
    </w:p>
  </w:endnote>
  <w:endnote w:type="continuationSeparator" w:id="0">
    <w:p w:rsidR="000B4FD6" w:rsidRDefault="000B4FD6" w:rsidP="001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D6" w:rsidRDefault="000B4FD6" w:rsidP="00143811">
      <w:pPr>
        <w:spacing w:after="0" w:line="240" w:lineRule="auto"/>
      </w:pPr>
      <w:r>
        <w:separator/>
      </w:r>
    </w:p>
  </w:footnote>
  <w:footnote w:type="continuationSeparator" w:id="0">
    <w:p w:rsidR="000B4FD6" w:rsidRDefault="000B4FD6" w:rsidP="001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1E9"/>
    <w:multiLevelType w:val="hybridMultilevel"/>
    <w:tmpl w:val="540A61B4"/>
    <w:lvl w:ilvl="0" w:tplc="FDEE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E2ED6"/>
    <w:multiLevelType w:val="hybridMultilevel"/>
    <w:tmpl w:val="FCAE4826"/>
    <w:lvl w:ilvl="0" w:tplc="23026A76">
      <w:start w:val="1"/>
      <w:numFmt w:val="decimal"/>
      <w:pStyle w:val="a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99"/>
    <w:rsid w:val="00014559"/>
    <w:rsid w:val="00024A01"/>
    <w:rsid w:val="00063ACB"/>
    <w:rsid w:val="00085D17"/>
    <w:rsid w:val="000B4FD6"/>
    <w:rsid w:val="000C7DF7"/>
    <w:rsid w:val="000E27FA"/>
    <w:rsid w:val="000F2820"/>
    <w:rsid w:val="0010636A"/>
    <w:rsid w:val="001437BE"/>
    <w:rsid w:val="00143811"/>
    <w:rsid w:val="001958E0"/>
    <w:rsid w:val="001B79E4"/>
    <w:rsid w:val="001F0EB2"/>
    <w:rsid w:val="002733A3"/>
    <w:rsid w:val="00286A22"/>
    <w:rsid w:val="00320453"/>
    <w:rsid w:val="00383351"/>
    <w:rsid w:val="003869E3"/>
    <w:rsid w:val="00390193"/>
    <w:rsid w:val="00433B29"/>
    <w:rsid w:val="004561C3"/>
    <w:rsid w:val="00582D04"/>
    <w:rsid w:val="005C1ED3"/>
    <w:rsid w:val="006007DB"/>
    <w:rsid w:val="0062558F"/>
    <w:rsid w:val="00635700"/>
    <w:rsid w:val="006C6CA1"/>
    <w:rsid w:val="006D5E39"/>
    <w:rsid w:val="00720603"/>
    <w:rsid w:val="007454F3"/>
    <w:rsid w:val="007D661E"/>
    <w:rsid w:val="00841C1A"/>
    <w:rsid w:val="00844C75"/>
    <w:rsid w:val="008C079D"/>
    <w:rsid w:val="008F4C99"/>
    <w:rsid w:val="009523D5"/>
    <w:rsid w:val="0099588E"/>
    <w:rsid w:val="009E6CB0"/>
    <w:rsid w:val="009F15DD"/>
    <w:rsid w:val="00AB21AF"/>
    <w:rsid w:val="00B342C2"/>
    <w:rsid w:val="00B56FEE"/>
    <w:rsid w:val="00B87966"/>
    <w:rsid w:val="00BF15CA"/>
    <w:rsid w:val="00CD7728"/>
    <w:rsid w:val="00D437AC"/>
    <w:rsid w:val="00D4684C"/>
    <w:rsid w:val="00D6126D"/>
    <w:rsid w:val="00DD52EE"/>
    <w:rsid w:val="00DE10BA"/>
    <w:rsid w:val="00E40CCA"/>
    <w:rsid w:val="00E51F28"/>
    <w:rsid w:val="00EE3C3C"/>
    <w:rsid w:val="00F764C8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FF9A-7654-41A8-9727-797DAED4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Емельнов Антон Алексеевич</dc:creator>
  <cp:keywords/>
  <dc:description/>
  <cp:lastModifiedBy>Агурьянова Людмила Ивановна</cp:lastModifiedBy>
  <cp:revision>25</cp:revision>
  <cp:lastPrinted>2020-02-14T05:54:00Z</cp:lastPrinted>
  <dcterms:created xsi:type="dcterms:W3CDTF">2020-02-11T15:31:00Z</dcterms:created>
  <dcterms:modified xsi:type="dcterms:W3CDTF">2020-02-14T11:28:00Z</dcterms:modified>
</cp:coreProperties>
</file>